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a="http://schemas.openxmlformats.org/drawingml/2006/main" xmlns:pic="http://schemas.openxmlformats.org/drawingml/2006/picture">
  <w:body>
    <w:p>
      <w:pPr>
        <w:jc w:val="center"/>
        <w:spacing w:before="240" w:after="240"/>
      </w:pPr>
      <w:r>
        <w:rPr>
          <w:b/>
          <w:sz w:val="32"/>
        </w:rPr>
        <w:t>Image Layout Modes</w:t>
      </w:r>
    </w:p>
    <w:p>
      <w:pPr>
        <w:spacing w:before="120" w:after="120"/>
      </w:pPr>
      <w:r>
        <w:t xml:space="preserve">Inline mode — this image </w:t>
      </w:r>
      <w:r>
        <w:drawing>
          <wp:inline distT="0" distB="0" distL="0" distR="0">
            <wp:extent cx="228600" cy="228600"/>
            <wp:effectExtent l="0" t="0" r="0" b="0"/>
            <wp:docPr id="1" name="Inline image" descr="Inline test image"/>
            <wp:cNvGraphicFramePr>
              <a:graphicFrameLocks noChangeAspect="1"/>
            </wp:cNvGraphicFramePr>
            <a:graphic>
              <a:graphicData uri="http://schemas.openxmlformats.org/drawingml/2006/picture">
                <pic:pic>
                  <pic:nvPicPr>
                    <pic:cNvPr id="1" name="test-image.png" descr="Inline test image"/>
                    <pic:cNvPicPr/>
                  </pic:nvPicPr>
                  <pic:blipFill>
                    <a:blip r:embed="rId2"/>
                    <a:stretch>
                      <a:fillRect/>
                    </a:stretch>
                  </pic:blipFill>
                  <pic:spPr>
                    <a:xfrm>
                      <a:off x="0" y="0"/>
                      <a:ext cx="228600" cy="228600"/>
                    </a:xfrm>
                    <a:prstGeom prst="rect">
                      <a:avLst/>
                    </a:prstGeom>
                  </pic:spPr>
                </pic:pic>
              </a:graphicData>
            </a:graphic>
          </wp:inline>
        </w:drawing>
      </w:r>
      <w:r>
        <w:t xml:space="preserve"> sits in the line with text, like a glyph. The line height grows to fit it; surrounding words flow on both sides.</w:t>
      </w:r>
    </w:p>
    <w:p>
      <w:pPr>
        <w:spacing w:before="120" w:after="120"/>
      </w:pPr>
      <w:r>
        <w:drawing>
          <wp:anchor distT="0" distB="0" distL="114300" distR="114300" simplePos="0" relativeHeight="251658240" behindDoc="0" locked="0" layoutInCell="1" allowOverlap="1">
            <wp:simplePos x="0" y="0"/>
            <wp:positionH relativeFrom="column">
              <wp:align>left</wp:align>
            </wp:positionH>
            <wp:positionV relativeFrom="paragraph">
              <wp:posOffset>0</wp:posOffset>
            </wp:positionV>
            <wp:extent cx="914400" cy="914400"/>
            <wp:effectExtent l="0" t="0" r="0" b="0"/>
            <wp:wrapSquare wrapText="bothSides"/>
            <wp:docPr id="2" name="Wrap-square float" descr="Square-wrap test image"/>
            <wp:cNvGraphicFramePr>
              <a:graphicFrameLocks noChangeAspect="1"/>
            </wp:cNvGraphicFramePr>
            <a:graphic>
              <a:graphicData uri="http://schemas.openxmlformats.org/drawingml/2006/picture">
                <pic:pic>
                  <pic:nvPicPr>
                    <pic:cNvPr id="2" name="test-image.png" descr="Square-wrap test image"/>
                    <pic:cNvPicPr/>
                  </pic:nvPicPr>
                  <pic:blipFill>
                    <a:blip r:embed="rId2"/>
                    <a:stretch>
                      <a:fillRect/>
                    </a:stretch>
                  </pic:blipFill>
                  <pic:spPr>
                    <a:xfrm>
                      <a:off x="0" y="0"/>
                      <a:ext cx="914400" cy="914400"/>
                    </a:xfrm>
                    <a:prstGeom prst="rect">
                      <a:avLst/>
                    </a:prstGeom>
                  </pic:spPr>
                </pic:pic>
              </a:graphicData>
            </a:graphic>
          </wp:anchor>
        </w:drawing>
      </w:r>
      <w:r>
        <w:t xml:space="preserve">Wrap-square mode — this paragraph anchors a left-aligned floating image. Text flows around it on the right side. The image hangs at its anchor offset relative to the paragraph and does not consume a full line height. Subsequent lines of this paragraph continue to wrap to the right of the image until the line baseline passes the bottom of the image, after which the line returns to the full content width. The whole point is that the image is positioned, the text wraps, and reading flow is preserved.</w:t>
      </w:r>
    </w:p>
    <w:p>
      <w:pPr>
        <w:spacing w:before="120" w:after="120"/>
      </w:pPr>
      <w:r>
        <w:t xml:space="preserve">Block mode (top &amp; bottom) — the next image breaks the text above and below. Nothing wraps to either side of it; the image gets its own band on the page.</w:t>
      </w:r>
    </w:p>
    <w:p>
      <w:pPr>
        <w:jc w:val="center"/>
        <w:spacing w:before="120" w:after="120"/>
      </w:pPr>
      <w:r>
        <w:drawing>
          <wp:anchor distT="0" distB="0" distL="0" distR="0" simplePos="0" relativeHeight="251659264" behindDoc="0" locked="0" layoutInCell="1" allowOverlap="1">
            <wp:simplePos x="0" y="0"/>
            <wp:positionH relativeFrom="column">
              <wp:align>center</wp:align>
            </wp:positionH>
            <wp:positionV relativeFrom="paragraph">
              <wp:posOffset>0</wp:posOffset>
            </wp:positionV>
            <wp:extent cx="914400" cy="914400"/>
            <wp:effectExtent l="0" t="0" r="0" b="0"/>
            <wp:wrapTopAndBottom/>
            <wp:docPr id="3" name="Top-and-bottom block" descr="Top-and-bottom test image"/>
            <wp:cNvGraphicFramePr>
              <a:graphicFrameLocks noChangeAspect="1"/>
            </wp:cNvGraphicFramePr>
            <a:graphic>
              <a:graphicData uri="http://schemas.openxmlformats.org/drawingml/2006/picture">
                <pic:pic>
                  <pic:nvPicPr>
                    <pic:cNvPr id="3" name="test-image.png" descr="Top-and-bottom test image"/>
                    <pic:cNvPicPr/>
                  </pic:nvPicPr>
                  <pic:blipFill>
                    <a:blip r:embed="rId2"/>
                    <a:stretch>
                      <a:fillRect/>
                    </a:stretch>
                  </pic:blipFill>
                  <pic:spPr>
                    <a:xfrm>
                      <a:off x="0" y="0"/>
                      <a:ext cx="914400" cy="914400"/>
                    </a:xfrm>
                    <a:prstGeom prst="rect">
                      <a:avLst/>
                    </a:prstGeom>
                  </pic:spPr>
                </pic:pic>
              </a:graphicData>
            </a:graphic>
          </wp:anchor>
        </w:drawing>
      </w:r>
    </w:p>
    <w:p>
      <w:pPr>
        <w:spacing w:before="120" w:after="120"/>
      </w:pPr>
      <w:r>
        <w:t>The block image above sits on its own line, centred, with text breaking before and after. This is how Word renders “Top and Bottom” layout. Inline returns to glyph-like flow; square wraps text around the image; topAndBottom forces a band. All three coexist on this page.</w:t>
      </w:r>
    </w:p>
    <w:sectPr>
      <w:pgSz w:w="12240" w:h="15840"/>
      <w:pgMar w:top="1440" w:right="1440" w:bottom="1440" w:left="1440" w:header="720" w:footer="720"/>
    </w:sectPr>
  </w:body>
</w:document>
</file>

<file path=word/styles.xml><?xml version="1.0" encoding="utf-8"?>
<w:styles xmlns:w="http://schemas.openxmlformats.org/wordprocessingml/2006/main">
  <w:style w:type="paragraph" w:default="1" w:styleId="Normal">
    <w:name w:val="Normal"/>
    <w:qFormat/>
    <w:pPr>
      <w:spacing w:after="120" w:line="276" w:lineRule="auto"/>
    </w:pPr>
    <w:rPr>
      <w:rFonts w:ascii="Calibri" w:hAnsi="Calibri"/>
      <w:sz w:val="22"/>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test-image.png"/>
</Relationships>
</file>