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77FE1F94">
      <w:pPr>
        <w:pBdr/>
        <w:spacing/>
        <w:ind/>
        <w:rPr/>
      </w:pPr>
      <w:r/>
    </w:p>
    <w:p w14:paraId="48A8AD3C">
      <w:pPr>
        <w:pBdr/>
        <w:spacing/>
        <w:ind/>
        <w:rPr/>
      </w:pPr>
      <w:r/>
    </w:p>
    <w:p w14:paraId="2176964D">
      <w:pPr>
        <w:pBdr/>
        <w:spacing/>
        <w:ind/>
        <w:rPr>
          <w:highlight w:val="none"/>
        </w:rPr>
      </w:pPr>
      <w:r>
        <w:t xml:space="preserve">Dummy </w:t>
      </w:r>
    </w:p>
    <w:p w14:paraId="09EE2C21">
      <w:pPr>
        <w:pBdr/>
        <w:shd w:val="nil"/>
        <w:spacing/>
        <w:ind/>
        <w:rPr/>
      </w:pPr>
      <w:r>
        <w:br w:type="page" w:clear="all"/>
      </w:r>
    </w:p>
    <w:p w14:paraId="27DCC006">
      <w:pPr>
        <w:pBdr/>
        <w:spacing/>
        <w:ind/>
        <w:rPr/>
      </w:pPr>
      <w:r>
        <w:rPr>
          <w:highlight w:val="none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5840" w:orient="portrait" w:w="12240"/>
      <w:pgMar w:top="1674" w:right="1440" w:bottom="1440" w:left="1440" w:header="720" w:footer="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615290D2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5E970558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3564082" w14:textId="77777777">
    <w:pPr>
      <w:pStyle w:val="100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1936508" w14:textId="77777777">
    <w:pPr>
      <w:pStyle w:val="1008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F2B92F2" w14:textId="77777777">
    <w:pPr>
      <w:pBdr/>
      <w:spacing/>
      <w:ind/>
      <w:jc w:val="center"/>
      <w:rPr>
        <w:rFonts w:asciiTheme="minorHAnsi" w:hAnsiTheme="minorHAnsi" w:cstheme="minorHAnsi"/>
        <w:sz w:val="22"/>
        <w:szCs w:val="22"/>
      </w:rPr>
    </w:pPr>
    <w:r/>
    <w:r/>
    <w:r>
      <w:rPr>
        <w:rFonts w:ascii="Calibri" w:hAnsi="Calibri" w:eastAsia="Calibri"/>
        <w:sz w:val="22"/>
        <w:szCs w:val="2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8799</wp:posOffset>
              </wp:positionV>
              <wp:extent cx="6696075" cy="0"/>
              <wp:effectExtent l="0" t="0" r="0" b="0"/>
              <wp:wrapNone/>
              <wp:docPr id="2" name="Straight Arrow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696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FA835"/>
                        </a:solidFill>
                        <a:round/>
                        <a:headEnd/>
                        <a:tailEnd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32" type="#_x0000_t32" style="position:absolute;z-index:251659264;o:allowoverlap:true;o:allowincell:true;mso-position-horizontal-relative:text;margin-left:0.00pt;mso-position-horizontal:absolute;mso-position-vertical-relative:text;margin-top:0.69pt;mso-position-vertical:absolute;width:527.25pt;height:0.00pt;mso-wrap-distance-left:9.00pt;mso-wrap-distance-top:0.00pt;mso-wrap-distance-right:9.00pt;mso-wrap-distance-bottom:0.00pt;visibility:visible;" filled="f" strokecolor="#CFA835" strokeweight="0.75pt"/>
          </w:pict>
        </mc:Fallback>
      </mc:AlternateContent>
    </w:r>
    <w:r>
      <w:rPr>
        <w:rFonts w:asciiTheme="minorHAnsi" w:hAnsiTheme="minorHAnsi" w:cstheme="minorHAnsi"/>
        <w:sz w:val="22"/>
        <w:szCs w:val="22"/>
      </w:rPr>
      <w:t xml:space="preserve">Some address</w:t>
    </w:r>
    <w:r>
      <w:rPr>
        <w:rFonts w:asciiTheme="minorHAnsi" w:hAnsiTheme="minorHAnsi" w:cstheme="minorHAnsi"/>
        <w:sz w:val="22"/>
        <w:szCs w:val="22"/>
      </w:rPr>
    </w:r>
    <w:r>
      <w:rPr>
        <w:rFonts w:asciiTheme="minorHAnsi" w:hAnsiTheme="minorHAnsi" w:cstheme="minorHAnsi"/>
        <w:sz w:val="22"/>
        <w:szCs w:val="22"/>
      </w:rPr>
    </w:r>
  </w:p>
  <w:p w14:paraId="35B115D9" w14:textId="77777777">
    <w:pPr>
      <w:pBdr/>
      <w:spacing/>
      <w:ind/>
      <w:jc w:val="center"/>
      <w:rPr>
        <w:rFonts w:asciiTheme="minorHAnsi" w:hAnsiTheme="minorHAnsi" w:cstheme="minorHAnsi"/>
        <w:sz w:val="22"/>
        <w:szCs w:val="22"/>
      </w:rPr>
    </w:pPr>
    <w:r>
      <w:t xml:space="preserve">phone</w:t>
    </w:r>
    <w:r>
      <w:rPr>
        <w:rFonts w:asciiTheme="minorHAnsi" w:hAnsiTheme="minorHAnsi" w:cstheme="minorHAnsi"/>
        <w:sz w:val="22"/>
        <w:szCs w:val="22"/>
      </w:rPr>
    </w:r>
    <w:r>
      <w:rPr>
        <w:rFonts w:asciiTheme="minorHAnsi" w:hAnsiTheme="minorHAnsi" w:cstheme="minorHAnsi"/>
        <w:sz w:val="22"/>
        <w:szCs w:val="22"/>
      </w:rPr>
    </w:r>
  </w:p>
  <w:p w14:paraId="659FE7B1" w14:textId="77777777">
    <w:pPr>
      <w:pBdr/>
      <w:spacing/>
      <w:ind/>
      <w:jc w:val="center"/>
      <w:rPr>
        <w:rFonts w:asciiTheme="minorHAnsi" w:hAnsiTheme="minorHAnsi" w:cstheme="minorHAnsi"/>
        <w:color w:val="767171" w:themeColor="background2" w:themeShade="80"/>
        <w:sz w:val="22"/>
        <w:szCs w:val="22"/>
      </w:rPr>
    </w:pPr>
    <w:r>
      <w:rPr>
        <w:rFonts w:asciiTheme="minorHAnsi" w:hAnsiTheme="minorHAnsi" w:cstheme="minorHAnsi"/>
        <w:b/>
        <w:color w:val="767171" w:themeColor="background2" w:themeShade="80"/>
        <w:sz w:val="22"/>
        <w:szCs w:val="22"/>
      </w:rPr>
      <w:t xml:space="preserve">website</w:t>
    </w:r>
    <w:r>
      <w:rPr>
        <w:rFonts w:asciiTheme="minorHAnsi" w:hAnsiTheme="minorHAnsi" w:cstheme="minorHAnsi"/>
        <w:color w:val="767171" w:themeColor="background2" w:themeShade="80"/>
        <w:sz w:val="22"/>
        <w:szCs w:val="22"/>
      </w:rPr>
    </w:r>
    <w:r>
      <w:rPr>
        <w:rFonts w:asciiTheme="minorHAnsi" w:hAnsiTheme="minorHAnsi" w:cstheme="minorHAnsi"/>
        <w:color w:val="767171" w:themeColor="background2" w:themeShade="80"/>
        <w:sz w:val="22"/>
        <w:szCs w:val="22"/>
      </w:rPr>
    </w:r>
  </w:p>
  <w:p w14:paraId="4288648A" w14:textId="77777777">
    <w:pPr>
      <w:pStyle w:val="1008"/>
      <w:pBdr/>
      <w:spacing/>
      <w:ind/>
      <w:rPr>
        <w:sz w:val="2"/>
      </w:rPr>
    </w:pPr>
    <w:r>
      <w:rPr>
        <w:sz w:val="2"/>
      </w:rPr>
    </w:r>
    <w:r>
      <w:rPr>
        <w:sz w:val="2"/>
      </w:rPr>
    </w:r>
    <w:r>
      <w:rPr>
        <w:sz w:val="2"/>
      </w:rPr>
    </w:r>
  </w:p>
  <w:p w14:paraId="0585E9EA" w14:textId="77777777">
    <w:pPr>
      <w:pStyle w:val="100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0306195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4C297ECD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6BD1EFF" w14:textId="54878459">
    <w:pPr>
      <w:pStyle w:val="1006"/>
      <w:pBdr/>
      <w:spacing/>
      <w:ind/>
      <w:rPr>
        <w:sz w:val="16"/>
        <w:szCs w:val="16"/>
      </w:rPr>
    </w:pPr>
    <w:r>
      <w:rPr>
        <w:sz w:val="16"/>
        <w:szCs w:val="16"/>
      </w:rPr>
      <w:t xml:space="preserve">Second header onwards</w:t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1DC9806" w14:textId="77777777">
    <w:pPr>
      <w:pStyle w:val="1006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BBA1AC6" w14:textId="77777777">
    <w:pPr>
      <w:pStyle w:val="1006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3552825" cy="748880"/>
              <wp:effectExtent l="0" t="0" r="0" b="0"/>
              <wp:docPr id="1" name="Picture 0" descr="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.png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552341" cy="74877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79.75pt;height:58.97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20">
    <w:name w:val="Table Grid"/>
    <w:basedOn w:val="100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Table Grid Light"/>
    <w:basedOn w:val="100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Plain Table 1"/>
    <w:basedOn w:val="100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Plain Table 2"/>
    <w:basedOn w:val="100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Plain Table 3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Plain Table 4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Plain Table 5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1 Light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1 Light - Accent 1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1 Light - Accent 2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1 Light - Accent 3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1 Light - Accent 4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1 Light - Accent 5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1 Light - Accent 6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2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2 - Accent 1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2 - Accent 2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2 - Accent 3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2 - Accent 4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2 - Accent 5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2 - Accent 6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3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3 - Accent 1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3 - Accent 2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3 - Accent 3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3 - Accent 4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3 - Accent 5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3 - Accent 6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4"/>
    <w:basedOn w:val="10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4 - Accent 1"/>
    <w:basedOn w:val="10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4 - Accent 2"/>
    <w:basedOn w:val="10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4 - Accent 3"/>
    <w:basedOn w:val="10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4 - Accent 4"/>
    <w:basedOn w:val="10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4 - Accent 5"/>
    <w:basedOn w:val="10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4 - Accent 6"/>
    <w:basedOn w:val="10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5 Dark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5 Dark- Accent 1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5 Dark - Accent 2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5 Dark - Accent 3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5 Dark- Accent 4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5 Dark - Accent 5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5 Dark - Accent 6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6 Colorful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6 Colorful - Accent 1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6 Colorful - Accent 2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6 Colorful - Accent 3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6 Colorful - Accent 4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6 Colorful - Accent 5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6 Colorful - Accent 6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7 Colorful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7 Colorful - Accent 1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7 Colorful - Accent 2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7 Colorful - Accent 3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7 Colorful - Accent 4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7 Colorful - Accent 5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7 Colorful - Accent 6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1 Light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1 Light - Accent 1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1 Light - Accent 2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1 Light - Accent 3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1 Light - Accent 4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1 Light - Accent 5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1 Light - Accent 6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2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2 - Accent 1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2 - Accent 2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2 - Accent 3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2 - Accent 4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2 - Accent 5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2 - Accent 6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3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3 - Accent 1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3 - Accent 2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3 - Accent 3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3 - Accent 4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3 - Accent 5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3 - Accent 6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4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4 - Accent 1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4 - Accent 2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4 - Accent 3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4 - Accent 4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4 - Accent 5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4 - Accent 6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5 Dark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5 Dark - Accent 1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5 Dark - Accent 2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5 Dark - Accent 3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5 Dark - Accent 4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5 Dark - Accent 5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5 Dark - Accent 6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6 Colorful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6 Colorful - Accent 1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6 Colorful - Accent 2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6 Colorful - Accent 3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6 Colorful - Accent 4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6 Colorful - Accent 5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6 Colorful - Accent 6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7 Colorful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7 Colorful - Accent 1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7 Colorful - Accent 2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7 Colorful - Accent 3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7 Colorful - Accent 4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7 Colorful - Accent 5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7 Colorful - Accent 6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ned - Accent"/>
    <w:basedOn w:val="10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ned - Accent 1"/>
    <w:basedOn w:val="10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ned - Accent 2"/>
    <w:basedOn w:val="10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ned - Accent 3"/>
    <w:basedOn w:val="10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ned - Accent 4"/>
    <w:basedOn w:val="10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ned - Accent 5"/>
    <w:basedOn w:val="10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ned - Accent 6"/>
    <w:basedOn w:val="10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&amp; Lined - Accent"/>
    <w:basedOn w:val="10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&amp; Lined - Accent 1"/>
    <w:basedOn w:val="10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&amp; Lined - Accent 2"/>
    <w:basedOn w:val="10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&amp; Lined - Accent 3"/>
    <w:basedOn w:val="10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Bordered &amp; Lined - Accent 4"/>
    <w:basedOn w:val="10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Bordered &amp; Lined - Accent 5"/>
    <w:basedOn w:val="10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Bordered &amp; Lined - Accent 6"/>
    <w:basedOn w:val="10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Bordered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Bordered - Accent 1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Bordered - Accent 2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Bordered - Accent 3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Bordered - Accent 4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Bordered - Accent 5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Bordered - Accent 6"/>
    <w:basedOn w:val="10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6">
    <w:name w:val="Heading 1"/>
    <w:basedOn w:val="1002"/>
    <w:next w:val="1002"/>
    <w:link w:val="95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47">
    <w:name w:val="Heading 2"/>
    <w:basedOn w:val="1002"/>
    <w:next w:val="1002"/>
    <w:link w:val="95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48">
    <w:name w:val="Heading 3"/>
    <w:basedOn w:val="1002"/>
    <w:next w:val="1002"/>
    <w:link w:val="95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49">
    <w:name w:val="Heading 4"/>
    <w:basedOn w:val="1002"/>
    <w:next w:val="1002"/>
    <w:link w:val="95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50">
    <w:name w:val="Heading 5"/>
    <w:basedOn w:val="1002"/>
    <w:next w:val="1002"/>
    <w:link w:val="95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51">
    <w:name w:val="Heading 6"/>
    <w:basedOn w:val="1002"/>
    <w:next w:val="1002"/>
    <w:link w:val="96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52">
    <w:name w:val="Heading 7"/>
    <w:basedOn w:val="1002"/>
    <w:next w:val="1002"/>
    <w:link w:val="96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53">
    <w:name w:val="Heading 8"/>
    <w:basedOn w:val="1002"/>
    <w:next w:val="1002"/>
    <w:link w:val="96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54">
    <w:name w:val="Heading 9"/>
    <w:basedOn w:val="1002"/>
    <w:next w:val="1002"/>
    <w:link w:val="96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55">
    <w:name w:val="Heading 1 Char"/>
    <w:basedOn w:val="1003"/>
    <w:link w:val="9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56">
    <w:name w:val="Heading 2 Char"/>
    <w:basedOn w:val="1003"/>
    <w:link w:val="9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57">
    <w:name w:val="Heading 3 Char"/>
    <w:basedOn w:val="1003"/>
    <w:link w:val="9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58">
    <w:name w:val="Heading 4 Char"/>
    <w:basedOn w:val="1003"/>
    <w:link w:val="94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59">
    <w:name w:val="Heading 5 Char"/>
    <w:basedOn w:val="1003"/>
    <w:link w:val="9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60">
    <w:name w:val="Heading 6 Char"/>
    <w:basedOn w:val="1003"/>
    <w:link w:val="95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61">
    <w:name w:val="Heading 7 Char"/>
    <w:basedOn w:val="1003"/>
    <w:link w:val="95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62">
    <w:name w:val="Heading 8 Char"/>
    <w:basedOn w:val="1003"/>
    <w:link w:val="95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63">
    <w:name w:val="Heading 9 Char"/>
    <w:basedOn w:val="1003"/>
    <w:link w:val="95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64">
    <w:name w:val="Title"/>
    <w:basedOn w:val="1002"/>
    <w:next w:val="1002"/>
    <w:link w:val="96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65">
    <w:name w:val="Title Char"/>
    <w:basedOn w:val="1003"/>
    <w:link w:val="96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66">
    <w:name w:val="Subtitle"/>
    <w:basedOn w:val="1002"/>
    <w:next w:val="1002"/>
    <w:link w:val="96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67">
    <w:name w:val="Subtitle Char"/>
    <w:basedOn w:val="1003"/>
    <w:link w:val="96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68">
    <w:name w:val="Quote"/>
    <w:basedOn w:val="1002"/>
    <w:next w:val="1002"/>
    <w:link w:val="96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69">
    <w:name w:val="Quote Char"/>
    <w:basedOn w:val="1003"/>
    <w:link w:val="96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70">
    <w:name w:val="List Paragraph"/>
    <w:basedOn w:val="1002"/>
    <w:uiPriority w:val="34"/>
    <w:qFormat/>
    <w:pPr>
      <w:pBdr/>
      <w:spacing/>
      <w:ind w:left="720"/>
      <w:contextualSpacing w:val="true"/>
    </w:pPr>
  </w:style>
  <w:style w:type="character" w:styleId="971">
    <w:name w:val="Intense Emphasis"/>
    <w:basedOn w:val="100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72">
    <w:name w:val="Intense Quote"/>
    <w:basedOn w:val="1002"/>
    <w:next w:val="1002"/>
    <w:link w:val="97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73">
    <w:name w:val="Intense Quote Char"/>
    <w:basedOn w:val="1003"/>
    <w:link w:val="97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74">
    <w:name w:val="Intense Reference"/>
    <w:basedOn w:val="100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75">
    <w:name w:val="No Spacing"/>
    <w:basedOn w:val="1002"/>
    <w:uiPriority w:val="1"/>
    <w:qFormat/>
    <w:pPr>
      <w:pBdr/>
      <w:spacing w:after="0" w:line="240" w:lineRule="auto"/>
      <w:ind/>
    </w:pPr>
  </w:style>
  <w:style w:type="character" w:styleId="976">
    <w:name w:val="Subtle Emphasis"/>
    <w:basedOn w:val="100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77">
    <w:name w:val="Emphasis"/>
    <w:basedOn w:val="1003"/>
    <w:uiPriority w:val="20"/>
    <w:qFormat/>
    <w:pPr>
      <w:pBdr/>
      <w:spacing/>
      <w:ind/>
    </w:pPr>
    <w:rPr>
      <w:i/>
      <w:iCs/>
    </w:rPr>
  </w:style>
  <w:style w:type="character" w:styleId="978">
    <w:name w:val="Strong"/>
    <w:basedOn w:val="1003"/>
    <w:uiPriority w:val="22"/>
    <w:qFormat/>
    <w:pPr>
      <w:pBdr/>
      <w:spacing/>
      <w:ind/>
    </w:pPr>
    <w:rPr>
      <w:b/>
      <w:bCs/>
    </w:rPr>
  </w:style>
  <w:style w:type="character" w:styleId="979">
    <w:name w:val="Subtle Reference"/>
    <w:basedOn w:val="100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80">
    <w:name w:val="Book Title"/>
    <w:basedOn w:val="100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81">
    <w:name w:val="Caption"/>
    <w:basedOn w:val="1002"/>
    <w:next w:val="100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82">
    <w:name w:val="footnote text"/>
    <w:basedOn w:val="1002"/>
    <w:link w:val="98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3">
    <w:name w:val="Footnote Text Char"/>
    <w:basedOn w:val="1003"/>
    <w:link w:val="982"/>
    <w:uiPriority w:val="99"/>
    <w:semiHidden/>
    <w:pPr>
      <w:pBdr/>
      <w:spacing/>
      <w:ind/>
    </w:pPr>
    <w:rPr>
      <w:sz w:val="20"/>
      <w:szCs w:val="20"/>
    </w:rPr>
  </w:style>
  <w:style w:type="character" w:styleId="984">
    <w:name w:val="footnote reference"/>
    <w:basedOn w:val="1003"/>
    <w:uiPriority w:val="99"/>
    <w:semiHidden/>
    <w:unhideWhenUsed/>
    <w:pPr>
      <w:pBdr/>
      <w:spacing/>
      <w:ind/>
    </w:pPr>
    <w:rPr>
      <w:vertAlign w:val="superscript"/>
    </w:rPr>
  </w:style>
  <w:style w:type="paragraph" w:styleId="985">
    <w:name w:val="endnote text"/>
    <w:basedOn w:val="1002"/>
    <w:link w:val="98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6">
    <w:name w:val="Endnote Text Char"/>
    <w:basedOn w:val="1003"/>
    <w:link w:val="985"/>
    <w:uiPriority w:val="99"/>
    <w:semiHidden/>
    <w:pPr>
      <w:pBdr/>
      <w:spacing/>
      <w:ind/>
    </w:pPr>
    <w:rPr>
      <w:sz w:val="20"/>
      <w:szCs w:val="20"/>
    </w:rPr>
  </w:style>
  <w:style w:type="character" w:styleId="987">
    <w:name w:val="endnote reference"/>
    <w:basedOn w:val="1003"/>
    <w:uiPriority w:val="99"/>
    <w:semiHidden/>
    <w:unhideWhenUsed/>
    <w:pPr>
      <w:pBdr/>
      <w:spacing/>
      <w:ind/>
    </w:pPr>
    <w:rPr>
      <w:vertAlign w:val="superscript"/>
    </w:rPr>
  </w:style>
  <w:style w:type="character" w:styleId="988">
    <w:name w:val="Hyperlink"/>
    <w:basedOn w:val="100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89">
    <w:name w:val="FollowedHyperlink"/>
    <w:basedOn w:val="100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90">
    <w:name w:val="toc 1"/>
    <w:basedOn w:val="1002"/>
    <w:next w:val="1002"/>
    <w:uiPriority w:val="39"/>
    <w:unhideWhenUsed/>
    <w:pPr>
      <w:pBdr/>
      <w:spacing w:after="100"/>
      <w:ind/>
    </w:pPr>
  </w:style>
  <w:style w:type="paragraph" w:styleId="991">
    <w:name w:val="toc 2"/>
    <w:basedOn w:val="1002"/>
    <w:next w:val="1002"/>
    <w:uiPriority w:val="39"/>
    <w:unhideWhenUsed/>
    <w:pPr>
      <w:pBdr/>
      <w:spacing w:after="100"/>
      <w:ind w:left="220"/>
    </w:pPr>
  </w:style>
  <w:style w:type="paragraph" w:styleId="992">
    <w:name w:val="toc 3"/>
    <w:basedOn w:val="1002"/>
    <w:next w:val="1002"/>
    <w:uiPriority w:val="39"/>
    <w:unhideWhenUsed/>
    <w:pPr>
      <w:pBdr/>
      <w:spacing w:after="100"/>
      <w:ind w:left="440"/>
    </w:pPr>
  </w:style>
  <w:style w:type="paragraph" w:styleId="993">
    <w:name w:val="toc 4"/>
    <w:basedOn w:val="1002"/>
    <w:next w:val="1002"/>
    <w:uiPriority w:val="39"/>
    <w:unhideWhenUsed/>
    <w:pPr>
      <w:pBdr/>
      <w:spacing w:after="100"/>
      <w:ind w:left="660"/>
    </w:pPr>
  </w:style>
  <w:style w:type="paragraph" w:styleId="994">
    <w:name w:val="toc 5"/>
    <w:basedOn w:val="1002"/>
    <w:next w:val="1002"/>
    <w:uiPriority w:val="39"/>
    <w:unhideWhenUsed/>
    <w:pPr>
      <w:pBdr/>
      <w:spacing w:after="100"/>
      <w:ind w:left="880"/>
    </w:pPr>
  </w:style>
  <w:style w:type="paragraph" w:styleId="995">
    <w:name w:val="toc 6"/>
    <w:basedOn w:val="1002"/>
    <w:next w:val="1002"/>
    <w:uiPriority w:val="39"/>
    <w:unhideWhenUsed/>
    <w:pPr>
      <w:pBdr/>
      <w:spacing w:after="100"/>
      <w:ind w:left="1100"/>
    </w:pPr>
  </w:style>
  <w:style w:type="paragraph" w:styleId="996">
    <w:name w:val="toc 7"/>
    <w:basedOn w:val="1002"/>
    <w:next w:val="1002"/>
    <w:uiPriority w:val="39"/>
    <w:unhideWhenUsed/>
    <w:pPr>
      <w:pBdr/>
      <w:spacing w:after="100"/>
      <w:ind w:left="1320"/>
    </w:pPr>
  </w:style>
  <w:style w:type="paragraph" w:styleId="997">
    <w:name w:val="toc 8"/>
    <w:basedOn w:val="1002"/>
    <w:next w:val="1002"/>
    <w:uiPriority w:val="39"/>
    <w:unhideWhenUsed/>
    <w:pPr>
      <w:pBdr/>
      <w:spacing w:after="100"/>
      <w:ind w:left="1540"/>
    </w:pPr>
  </w:style>
  <w:style w:type="paragraph" w:styleId="998">
    <w:name w:val="toc 9"/>
    <w:basedOn w:val="1002"/>
    <w:next w:val="1002"/>
    <w:uiPriority w:val="39"/>
    <w:unhideWhenUsed/>
    <w:pPr>
      <w:pBdr/>
      <w:spacing w:after="100"/>
      <w:ind w:left="1760"/>
    </w:pPr>
  </w:style>
  <w:style w:type="character" w:styleId="999">
    <w:name w:val="Placeholder Text"/>
    <w:basedOn w:val="1003"/>
    <w:uiPriority w:val="99"/>
    <w:semiHidden/>
    <w:pPr>
      <w:pBdr/>
      <w:spacing/>
      <w:ind/>
    </w:pPr>
    <w:rPr>
      <w:color w:val="666666"/>
    </w:rPr>
  </w:style>
  <w:style w:type="paragraph" w:styleId="1000">
    <w:name w:val="TOC Heading"/>
    <w:uiPriority w:val="39"/>
    <w:unhideWhenUsed/>
    <w:pPr>
      <w:pBdr/>
      <w:spacing/>
      <w:ind/>
    </w:pPr>
  </w:style>
  <w:style w:type="paragraph" w:styleId="1001">
    <w:name w:val="table of figures"/>
    <w:basedOn w:val="1002"/>
    <w:next w:val="1002"/>
    <w:uiPriority w:val="99"/>
    <w:unhideWhenUsed/>
    <w:pPr>
      <w:pBdr/>
      <w:spacing w:after="0" w:afterAutospacing="0"/>
      <w:ind/>
    </w:pPr>
  </w:style>
  <w:style w:type="paragraph" w:styleId="1002" w:default="1">
    <w:name w:val="Normal"/>
    <w:qFormat/>
    <w:pPr>
      <w:pBdr/>
      <w:spacing w:after="0" w:line="240" w:lineRule="auto"/>
      <w:ind/>
    </w:pPr>
    <w:rPr>
      <w:rFonts w:ascii="Verdana" w:hAnsi="Verdana" w:eastAsia="Times New Roman" w:cs="Times New Roman"/>
      <w:bCs/>
      <w:sz w:val="20"/>
      <w:szCs w:val="20"/>
    </w:rPr>
  </w:style>
  <w:style w:type="character" w:styleId="1003" w:default="1">
    <w:name w:val="Default Paragraph Font"/>
    <w:uiPriority w:val="1"/>
    <w:semiHidden/>
    <w:unhideWhenUsed/>
    <w:pPr>
      <w:pBdr/>
      <w:spacing/>
      <w:ind/>
    </w:pPr>
  </w:style>
  <w:style w:type="table" w:styleId="100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5" w:default="1">
    <w:name w:val="No List"/>
    <w:uiPriority w:val="99"/>
    <w:semiHidden/>
    <w:unhideWhenUsed/>
    <w:pPr>
      <w:pBdr/>
      <w:spacing/>
      <w:ind/>
    </w:pPr>
  </w:style>
  <w:style w:type="paragraph" w:styleId="1006">
    <w:name w:val="Header"/>
    <w:basedOn w:val="1002"/>
    <w:link w:val="1007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  <w:rPr>
      <w:rFonts w:asciiTheme="minorHAnsi" w:hAnsiTheme="minorHAnsi" w:eastAsiaTheme="minorHAnsi" w:cstheme="minorBidi"/>
      <w:bCs w:val="0"/>
      <w:sz w:val="22"/>
      <w:szCs w:val="22"/>
    </w:rPr>
  </w:style>
  <w:style w:type="character" w:styleId="1007" w:customStyle="1">
    <w:name w:val="Header Char"/>
    <w:basedOn w:val="1003"/>
    <w:link w:val="1006"/>
    <w:uiPriority w:val="99"/>
    <w:pPr>
      <w:pBdr/>
      <w:spacing/>
      <w:ind/>
    </w:pPr>
  </w:style>
  <w:style w:type="paragraph" w:styleId="1008">
    <w:name w:val="Footer"/>
    <w:basedOn w:val="1002"/>
    <w:link w:val="1009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  <w:rPr>
      <w:rFonts w:asciiTheme="minorHAnsi" w:hAnsiTheme="minorHAnsi" w:eastAsiaTheme="minorHAnsi" w:cstheme="minorBidi"/>
      <w:bCs w:val="0"/>
      <w:sz w:val="22"/>
      <w:szCs w:val="22"/>
    </w:rPr>
  </w:style>
  <w:style w:type="character" w:styleId="1009" w:customStyle="1">
    <w:name w:val="Footer Char"/>
    <w:basedOn w:val="1003"/>
    <w:link w:val="1008"/>
    <w:uiPriority w:val="99"/>
    <w:pPr>
      <w:pBdr/>
      <w:spacing/>
      <w:ind/>
    </w:pPr>
  </w:style>
  <w:style w:type="paragraph" w:styleId="1010" w:customStyle="1">
    <w:name w:val="Settlement Statement - Item Heading"/>
    <w:basedOn w:val="1002"/>
    <w:link w:val="1011"/>
    <w:pPr>
      <w:pBdr/>
      <w:spacing w:line="259" w:lineRule="auto"/>
      <w:ind/>
    </w:pPr>
    <w:rPr>
      <w:rFonts w:ascii="Times New Roman" w:hAnsiTheme="minorHAnsi" w:eastAsiaTheme="minorHAnsi" w:cstheme="minorBidi"/>
      <w:b/>
      <w:bCs w:val="0"/>
      <w:sz w:val="22"/>
      <w:szCs w:val="22"/>
    </w:rPr>
  </w:style>
  <w:style w:type="character" w:styleId="1011" w:customStyle="1">
    <w:name w:val="Settlement Statement - Item Heading Char"/>
    <w:basedOn w:val="1003"/>
    <w:link w:val="1010"/>
    <w:pPr>
      <w:pBdr/>
      <w:spacing/>
      <w:ind/>
    </w:pPr>
    <w:rPr>
      <w:rFonts w:ascii="Times New Roman"/>
      <w:b/>
    </w:rPr>
  </w:style>
  <w:style w:type="paragraph" w:styleId="1012" w:customStyle="1">
    <w:name w:val="Settlement Statement - Item Amount Details"/>
    <w:basedOn w:val="1002"/>
    <w:link w:val="1013"/>
    <w:pPr>
      <w:pBdr/>
      <w:spacing w:line="259" w:lineRule="auto"/>
      <w:ind/>
    </w:pPr>
    <w:rPr>
      <w:rFonts w:ascii="Times New Roman" w:hAnsiTheme="minorHAnsi" w:eastAsiaTheme="minorHAnsi" w:cstheme="minorBidi"/>
      <w:bCs w:val="0"/>
      <w:sz w:val="22"/>
      <w:szCs w:val="22"/>
    </w:rPr>
  </w:style>
  <w:style w:type="character" w:styleId="1013" w:customStyle="1">
    <w:name w:val="Settlement Statement - Item Amount Details Char"/>
    <w:basedOn w:val="1003"/>
    <w:link w:val="1012"/>
    <w:pPr>
      <w:pBdr/>
      <w:spacing/>
      <w:ind/>
    </w:pPr>
    <w:rPr>
      <w:rFonts w:ascii="Times New Roman"/>
    </w:rPr>
  </w:style>
  <w:style w:type="paragraph" w:styleId="1014" w:customStyle="1">
    <w:name w:val="Settlement Statement - All Totals"/>
    <w:basedOn w:val="1002"/>
    <w:link w:val="1015"/>
    <w:pPr>
      <w:pBdr/>
      <w:spacing w:line="259" w:lineRule="auto"/>
      <w:ind/>
      <w:jc w:val="right"/>
    </w:pPr>
    <w:rPr>
      <w:rFonts w:ascii="Times New Roman" w:hAnsiTheme="minorHAnsi" w:eastAsiaTheme="minorHAnsi" w:cstheme="minorBidi"/>
      <w:b/>
      <w:bCs w:val="0"/>
      <w:sz w:val="22"/>
      <w:szCs w:val="22"/>
    </w:rPr>
  </w:style>
  <w:style w:type="character" w:styleId="1015" w:customStyle="1">
    <w:name w:val="Settlement Statement - All Totals Char"/>
    <w:basedOn w:val="1003"/>
    <w:link w:val="1014"/>
    <w:pPr>
      <w:pBdr/>
      <w:spacing/>
      <w:ind/>
    </w:pPr>
    <w:rPr>
      <w:rFonts w:ascii="Times New Roman"/>
      <w:b/>
    </w:rPr>
  </w:style>
  <w:style w:type="paragraph" w:styleId="1016" w:customStyle="1">
    <w:name w:val="Settlement Statement - Net to Client"/>
    <w:basedOn w:val="1002"/>
    <w:link w:val="1017"/>
    <w:pPr>
      <w:pBdr/>
      <w:spacing w:line="259" w:lineRule="auto"/>
      <w:ind/>
      <w:jc w:val="right"/>
    </w:pPr>
    <w:rPr>
      <w:rFonts w:ascii="Times New Roman" w:hAnsiTheme="minorHAnsi" w:eastAsiaTheme="minorHAnsi" w:cstheme="minorBidi"/>
      <w:b/>
      <w:bCs w:val="0"/>
      <w:sz w:val="22"/>
      <w:szCs w:val="22"/>
    </w:rPr>
  </w:style>
  <w:style w:type="character" w:styleId="1017" w:customStyle="1">
    <w:name w:val="Settlement Statement - Net to Client Char"/>
    <w:basedOn w:val="1003"/>
    <w:link w:val="1016"/>
    <w:pPr>
      <w:pBdr/>
      <w:spacing/>
      <w:ind/>
    </w:pPr>
    <w:rPr>
      <w:rFonts w:ascii="Times New Roman"/>
      <w:b/>
    </w:rPr>
  </w:style>
  <w:style w:type="paragraph" w:styleId="1018" w:customStyle="1">
    <w:name w:val="Settlement Statement - Medical Liens and Balances Heading"/>
    <w:basedOn w:val="1002"/>
    <w:link w:val="1019"/>
    <w:pPr>
      <w:pBdr/>
      <w:spacing w:line="259" w:lineRule="auto"/>
      <w:ind/>
    </w:pPr>
    <w:rPr>
      <w:rFonts w:ascii="Times New Roman" w:hAnsiTheme="minorHAnsi" w:eastAsiaTheme="minorHAnsi" w:cstheme="minorBidi"/>
      <w:bCs w:val="0"/>
      <w:sz w:val="22"/>
      <w:szCs w:val="22"/>
    </w:rPr>
  </w:style>
  <w:style w:type="character" w:styleId="1019" w:customStyle="1">
    <w:name w:val="Settlement Statement - Medical Liens and Balances Heading Char"/>
    <w:basedOn w:val="1003"/>
    <w:link w:val="1018"/>
    <w:pPr>
      <w:pBdr/>
      <w:spacing/>
      <w:ind/>
    </w:pPr>
    <w:rPr>
      <w:rFonts w:ascii="Times New Roman"/>
    </w:rPr>
  </w:style>
  <w:style w:type="paragraph" w:styleId="1020" w:customStyle="1">
    <w:name w:val="Settlement Statement - Other Liens and Balances Heading"/>
    <w:basedOn w:val="1002"/>
    <w:link w:val="1021"/>
    <w:pPr>
      <w:pBdr/>
      <w:spacing w:line="259" w:lineRule="auto"/>
      <w:ind/>
    </w:pPr>
    <w:rPr>
      <w:rFonts w:ascii="Times New Roman" w:hAnsiTheme="minorHAnsi" w:eastAsiaTheme="minorHAnsi" w:cstheme="minorBidi"/>
      <w:bCs w:val="0"/>
      <w:sz w:val="22"/>
      <w:szCs w:val="22"/>
    </w:rPr>
  </w:style>
  <w:style w:type="character" w:styleId="1021" w:customStyle="1">
    <w:name w:val="Settlement Statement - Other Liens and Balances Heading Char"/>
    <w:basedOn w:val="1003"/>
    <w:link w:val="1020"/>
    <w:pPr>
      <w:pBdr/>
      <w:spacing/>
      <w:ind/>
    </w:pPr>
    <w:rPr>
      <w:rFonts w:ascii="Times New Roman"/>
    </w:rPr>
  </w:style>
  <w:style w:type="table" w:styleId="1022" w:customStyle="1">
    <w:name w:val="Settlement Statement - Table"/>
    <w:basedOn w:val="1004"/>
    <w:pPr>
      <w:pBdr/>
      <w:spacing/>
      <w:ind/>
    </w:pPr>
    <w:tblPr>
      <w:jc w:val="center"/>
      <w:tblBorders/>
    </w:tblPr>
    <w:trPr>
      <w:jc w:val="center"/>
    </w:trPr>
    <w:tcPr>
      <w:tcBorders/>
      <w:tcMar>
        <w:left w:w="0" w:type="dxa"/>
        <w:top w:w="20" w:type="dxa"/>
        <w:right w:w="0" w:type="dxa"/>
        <w:bottom w:w="20" w:type="dxa"/>
      </w:tcMar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Settlement Statement - Inner Table"/>
    <w:basedOn w:val="1004"/>
    <w:pPr>
      <w:pBdr/>
      <w:spacing/>
      <w:ind/>
    </w:pPr>
    <w:tblPr>
      <w:jc w:val="center"/>
      <w:tblBorders/>
    </w:tblPr>
    <w:trPr>
      <w:jc w:val="center"/>
    </w:trPr>
    <w:tcPr>
      <w:tcBorders/>
      <w:tcMar>
        <w:left w:w="0" w:type="dxa"/>
        <w:top w:w="0" w:type="dxa"/>
        <w:right w:w="0" w:type="dxa"/>
        <w:bottom w:w="20" w:type="dxa"/>
      </w:tcMar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4" w:customStyle="1">
    <w:name w:val="Settlement Statement - Separator"/>
    <w:basedOn w:val="1002"/>
    <w:link w:val="1025"/>
    <w:pPr>
      <w:pBdr/>
      <w:spacing w:after="60" w:before="60" w:line="259" w:lineRule="auto"/>
      <w:ind/>
    </w:pPr>
    <w:rPr>
      <w:rFonts w:asciiTheme="minorHAnsi" w:hAnsiTheme="minorHAnsi" w:eastAsiaTheme="minorHAnsi" w:cstheme="minorBidi"/>
      <w:bCs w:val="0"/>
      <w:sz w:val="22"/>
      <w:szCs w:val="22"/>
    </w:rPr>
  </w:style>
  <w:style w:type="character" w:styleId="1025" w:customStyle="1">
    <w:name w:val="Settlement Statement - Separator Char"/>
    <w:basedOn w:val="1003"/>
    <w:link w:val="1024"/>
    <w:pPr>
      <w:pBdr/>
      <w:spacing/>
      <w:ind/>
    </w:pPr>
  </w:style>
  <w:style w:type="paragraph" w:styleId="1026" w:customStyle="1">
    <w:name w:val="Settlement Statement - Attorney Costs Item Total"/>
    <w:basedOn w:val="1002"/>
    <w:link w:val="1027"/>
    <w:pPr>
      <w:pBdr/>
      <w:spacing w:line="259" w:lineRule="auto"/>
      <w:ind/>
      <w:jc w:val="right"/>
    </w:pPr>
    <w:rPr>
      <w:rFonts w:ascii="Times New Roman" w:hAnsiTheme="minorHAnsi" w:eastAsiaTheme="minorHAnsi" w:cstheme="minorBidi"/>
      <w:bCs w:val="0"/>
      <w:sz w:val="22"/>
      <w:szCs w:val="22"/>
    </w:rPr>
  </w:style>
  <w:style w:type="character" w:styleId="1027" w:customStyle="1">
    <w:name w:val="Settlement Statement - Attorney Costs Item Total Char"/>
    <w:basedOn w:val="1003"/>
    <w:link w:val="1026"/>
    <w:pPr>
      <w:pBdr/>
      <w:spacing/>
      <w:ind/>
    </w:pPr>
    <w:rPr>
      <w:rFonts w:ascii="Times New Roman"/>
    </w:rPr>
  </w:style>
  <w:style w:type="paragraph" w:styleId="1028" w:customStyle="1">
    <w:name w:val="Letter Header"/>
    <w:basedOn w:val="1002"/>
    <w:link w:val="1029"/>
    <w:qFormat/>
    <w:pPr>
      <w:pBdr/>
      <w:spacing/>
      <w:ind/>
    </w:pPr>
    <w:rPr>
      <w:rFonts w:eastAsia="Calibri"/>
      <w:bCs w:val="0"/>
    </w:rPr>
  </w:style>
  <w:style w:type="character" w:styleId="1029" w:customStyle="1">
    <w:name w:val="Letter Header Char"/>
    <w:basedOn w:val="1003"/>
    <w:link w:val="1028"/>
    <w:pPr>
      <w:pBdr/>
      <w:spacing/>
      <w:ind/>
    </w:pPr>
    <w:rPr>
      <w:rFonts w:ascii="Verdana" w:hAnsi="Verdana" w:eastAsia="Calibri" w:cs="Times New Roman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/Relationships>
</file>

<file path=word/_rels/endnotes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er3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word/_rels/header3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Demand-3rd party (Petley)</dc:title>
  <dc:subject/>
  <dc:creator>Nicole Crawford</dc:creator>
  <cp:keywords/>
  <dc:description/>
  <cp:revision>4</cp:revision>
  <dcterms:created xsi:type="dcterms:W3CDTF">2022-08-04T20:36:00Z</dcterms:created>
  <dcterms:modified xsi:type="dcterms:W3CDTF">2026-03-20T01:50:58Z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matedDocumentId">
    <vt:lpwstr>168ed2c8-a08e-4695-8dc8-343e04a5516c</vt:lpwstr>
  </property>
  <property fmtid="{D5CDD505-2E9C-101B-9397-08002B2CF9AE}" pid="3" name="IsEditingCustomForm">
    <vt:lpwstr>False</vt:lpwstr>
  </property>
  <property fmtid="{D5CDD505-2E9C-101B-9397-08002B2CF9AE}" pid="4" name="CursorPosition">
    <vt:lpwstr/>
  </property>
  <property fmtid="{D5CDD505-2E9C-101B-9397-08002B2CF9AE}" pid="5" name="CustomFormId">
    <vt:lpwstr>29c71c9e-e00c-4f85-8231-fe3edeace42f</vt:lpwstr>
  </property>
  <property fmtid="{D5CDD505-2E9C-101B-9397-08002B2CF9AE}" pid="6" name="AddresseeGrouping">
    <vt:lpwstr>NoGrouping</vt:lpwstr>
  </property>
  <property fmtid="{D5CDD505-2E9C-101B-9397-08002B2CF9AE}" pid="7" name="SourceId">
    <vt:lpwstr/>
  </property>
  <property fmtid="{D5CDD505-2E9C-101B-9397-08002B2CF9AE}" pid="8" name="SourceProviderId">
    <vt:lpwstr/>
  </property>
  <property fmtid="{D5CDD505-2E9C-101B-9397-08002B2CF9AE}" pid="9" name="IsAutomatedForm">
    <vt:lpwstr>True</vt:lpwstr>
  </property>
  <property fmtid="{D5CDD505-2E9C-101B-9397-08002B2CF9AE}" pid="10" name="AccountId">
    <vt:lpwstr>1d35d27b-c94f-4395-ba2a-d728a8fe31e3</vt:lpwstr>
  </property>
  <property fmtid="{D5CDD505-2E9C-101B-9397-08002B2CF9AE}" pid="11" name="MatterId">
    <vt:lpwstr>e7de5404-2a01-4854-97a5-83368cf53ef5</vt:lpwstr>
  </property>
  <property fmtid="{D5CDD505-2E9C-101B-9397-08002B2CF9AE}" pid="12" name="MatterTypeId">
    <vt:lpwstr>f259434f-54c1-4d30-be3a-adb51df72b93_CA</vt:lpwstr>
  </property>
  <property fmtid="{D5CDD505-2E9C-101B-9397-08002B2CF9AE}" pid="13" name="MatterFileId">
    <vt:lpwstr>f2a29359-2f13-466a-96ac-f14d5f75d023</vt:lpwstr>
  </property>
  <property fmtid="{D5CDD505-2E9C-101B-9397-08002B2CF9AE}" pid="14" name="ParentFolderId">
    <vt:lpwstr>66e21fe6-b2df-4213-be14-6ba58a2f88be</vt:lpwstr>
  </property>
  <property fmtid="{D5CDD505-2E9C-101B-9397-08002B2CF9AE}" pid="15" name="MatterFileProviderId">
    <vt:lpwstr>SmokeballDocuments.WordFileOpener</vt:lpwstr>
  </property>
</Properties>
</file>