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Continuous Column Test</w:t>
      </w:r>
    </w:p>
    <w:p>
      <w:r>
        <w:t>This section is single-column. The next section switches to two columns using a continuous section break — no page break.</w:t>
      </w:r>
    </w:p>
    <w:p>
      <w:pPr>
        <w:sectPr>
          <w:pgSz w:w="12240" w:h="15840"/>
          <w:pgMar w:top="1134" w:right="1134" w:bottom="1134" w:left="1134" w:header="720" w:footer="720" w:gutter="0"/>
          <w:cols w:space="720" w:num="1"/>
          <w:docGrid w:linePitch="360"/>
        </w:sectPr>
      </w:pPr>
    </w:p>
    <w:p>
      <w:r>
        <w:t>Column paragraph 1: Lorem ipsum dolor sit amet, consectetur adipiscing elit. Praesent vel magna non lacus fermentum condimentum. Vivamus euismod sapien nec nisi tincidunt, at facilisis nunc posuere. Nullam id dolor vitae sapien convallis fringilla. Suspendisse potenti. Cras malesuada.</w:t>
      </w:r>
    </w:p>
    <w:p>
      <w:r>
        <w:t>Column paragraph 2: Pellentesque habitant morbi tristique senectus et netus et malesuada fames ac turpis egestas. Vestibulum tortor quam, feugiat vitae, ultricies eget, tempor sit amet, ante. Donec eu libero sit amet quam egestas semper. Aenean ultricies mi vitae est. Mauris placerat.</w:t>
      </w:r>
    </w:p>
    <w:p>
      <w:r>
        <w:t>Column paragraph 3: Curabitur blandit tempus porttitor. Nullam quis risus eget urna mollis ornare vel eu leo. Donec id elit non mi porta gravida at eget metus. Maecenas faucibus mollis interdum. Praesent commodo cursus magna, vel scelerisque nisl consectetur et. Vivamus sagittis.</w:t>
      </w:r>
    </w:p>
    <w:p>
      <w:r>
        <w:t>Column paragraph 4: Integer posuere erat a ante venenatis dapibus posuere velit aliquet. Cras mattis consectetur purus sit amet fermentum. Etiam porta sem malesuada magna mollis euismod. Aenean lacinia bibendum nulla sed consectetur. Fusce dapibus, tellus ac cursus commodo, tortor mauris.</w:t>
      </w:r>
    </w:p>
    <w:p>
      <w:pPr>
        <w:sectPr>
          <w:type w:val="continuous"/>
          <w:pgSz w:w="12240" w:h="15840"/>
          <w:pgMar w:top="1134" w:right="1134" w:bottom="1134" w:left="1134" w:header="720" w:footer="720" w:gutter="0"/>
          <w:cols w:space="720" w:num="2" w:sep="1"/>
          <w:docGrid w:linePitch="360"/>
        </w:sectPr>
      </w:pPr>
    </w:p>
    <w:p>
      <w:r>
        <w:t>Back to single column on the same page.</w:t>
      </w:r>
    </w:p>
    <w:sectPr w:rsidR="00FC693F" w:rsidRPr="0006063C" w:rsidSect="00034616">
      <w:type w:val="continuous"/>
      <w:pgSz w:w="12240" w:h="15840"/>
      <w:pgMar w:top="1134" w:right="1134" w:bottom="1134" w:left="1134" w:header="720" w:footer="720"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